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200E6" w:rsidR="00DD259F" w:rsidP="005B7AC9" w:rsidRDefault="00DD259F" w14:paraId="fad3feb" w14:textId="fad3feb">
      <w:pPr>
        <w15:collapsed w:val="false"/>
        <w:rPr>
          <w:rFonts w:cs="Arial"/>
          <w:b w:val="false"/>
        </w:rPr>
      </w:pPr>
      <w:bookmarkStart w:name="_GoBack" w:id="0"/>
      <w:bookmarkEnd w:id="0"/>
      <w:r w:rsidRPr="004200E6">
        <w:rPr>
          <w:rFonts w:cs="Arial"/>
          <w:b w:val="false"/>
        </w:rPr>
        <w:t>REPUBLIKA HRVATSKA</w:t>
      </w:r>
    </w:p>
    <w:p w:rsidRPr="004200E6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4200E6">
        <w:rPr>
          <w:rFonts w:cs="Arial"/>
          <w:b w:val="false"/>
        </w:rPr>
        <w:t>TRGOVAČKI SUD U RIJECI</w:t>
      </w:r>
      <w:r w:rsidRPr="004200E6" w:rsidR="006D1F4A">
        <w:rPr>
          <w:rFonts w:cs="Arial"/>
          <w:b w:val="false"/>
        </w:rPr>
        <w:tab/>
      </w:r>
    </w:p>
    <w:p w:rsidRPr="004200E6" w:rsidR="00D92A4E" w:rsidP="005B7AC9" w:rsidRDefault="00DD259F">
      <w:pPr>
        <w:rPr>
          <w:rFonts w:cs="Arial"/>
          <w:b w:val="false"/>
        </w:rPr>
      </w:pPr>
      <w:r w:rsidRPr="004200E6">
        <w:rPr>
          <w:rFonts w:cs="Arial"/>
          <w:b w:val="false"/>
        </w:rPr>
        <w:t>ZADARSKA 1 i 3</w:t>
      </w:r>
    </w:p>
    <w:p w:rsidR="00011BC6" w:rsidP="005B7AC9" w:rsidRDefault="00011BC6">
      <w:pPr>
        <w:rPr>
          <w:rFonts w:cs="Arial"/>
          <w:b w:val="false"/>
        </w:rPr>
      </w:pPr>
    </w:p>
    <w:p w:rsidRPr="004200E6" w:rsidR="004F2062" w:rsidP="005B7AC9" w:rsidRDefault="004F2062">
      <w:pPr>
        <w:rPr>
          <w:rFonts w:cs="Arial"/>
          <w:b w:val="false"/>
        </w:rPr>
      </w:pPr>
    </w:p>
    <w:p w:rsidRPr="004200E6" w:rsidR="00613796" w:rsidP="00CC3B7B" w:rsidRDefault="00613796">
      <w:pPr>
        <w:jc w:val="center"/>
        <w:rPr>
          <w:rFonts w:cs="Arial"/>
          <w:b w:val="false"/>
          <w:bCs/>
        </w:rPr>
      </w:pPr>
      <w:r w:rsidRPr="004200E6">
        <w:rPr>
          <w:rFonts w:cs="Arial"/>
          <w:b w:val="false"/>
          <w:bCs/>
        </w:rPr>
        <w:t>Z A P I S N I K</w:t>
      </w:r>
    </w:p>
    <w:p w:rsidRPr="004200E6" w:rsidR="00ED472B" w:rsidP="00D92A4E" w:rsidRDefault="00405860">
      <w:pPr>
        <w:jc w:val="center"/>
        <w:rPr>
          <w:rFonts w:cs="Arial"/>
          <w:b w:val="false"/>
          <w:bCs/>
        </w:rPr>
      </w:pPr>
      <w:r w:rsidRPr="004200E6">
        <w:rPr>
          <w:rFonts w:cs="Arial"/>
          <w:b w:val="false"/>
          <w:bCs/>
        </w:rPr>
        <w:t>o</w:t>
      </w:r>
      <w:r w:rsidRPr="004200E6" w:rsidR="00560DA5">
        <w:rPr>
          <w:rFonts w:cs="Arial"/>
          <w:b w:val="false"/>
          <w:bCs/>
        </w:rPr>
        <w:t>d</w:t>
      </w:r>
      <w:r w:rsidRPr="004200E6" w:rsidR="001C161A">
        <w:rPr>
          <w:rFonts w:cs="Arial"/>
          <w:b w:val="false"/>
          <w:bCs/>
        </w:rPr>
        <w:t xml:space="preserve"> </w:t>
      </w:r>
      <w:r w:rsidR="000B3A66">
        <w:rPr>
          <w:rFonts w:cs="Arial"/>
          <w:b w:val="false"/>
          <w:bCs/>
        </w:rPr>
        <w:t>6. ožujka</w:t>
      </w:r>
      <w:r w:rsidRPr="004200E6" w:rsidR="00A71DC3">
        <w:rPr>
          <w:rFonts w:cs="Arial"/>
          <w:b w:val="false"/>
          <w:bCs/>
        </w:rPr>
        <w:t xml:space="preserve"> 2025</w:t>
      </w:r>
      <w:r w:rsidRPr="004200E6" w:rsidR="00617E22">
        <w:rPr>
          <w:rFonts w:cs="Arial"/>
          <w:b w:val="false"/>
          <w:bCs/>
        </w:rPr>
        <w:t>.</w:t>
      </w:r>
      <w:r w:rsidRPr="004200E6" w:rsidR="00B82A55">
        <w:rPr>
          <w:rFonts w:cs="Arial"/>
          <w:b w:val="false"/>
          <w:bCs/>
        </w:rPr>
        <w:t xml:space="preserve"> </w:t>
      </w:r>
    </w:p>
    <w:p w:rsidRPr="004200E6" w:rsidR="0071047A" w:rsidP="00FF0648" w:rsidRDefault="00A24FE2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 xml:space="preserve">u prethodnom postupku </w:t>
      </w:r>
      <w:r w:rsidRPr="004200E6" w:rsidR="005F1715">
        <w:rPr>
          <w:rFonts w:cs="Arial"/>
          <w:b w:val="false"/>
        </w:rPr>
        <w:t xml:space="preserve">radi </w:t>
      </w:r>
      <w:r w:rsidRPr="004200E6" w:rsidR="00B468D0">
        <w:rPr>
          <w:rFonts w:cs="Arial"/>
          <w:b w:val="false"/>
        </w:rPr>
        <w:t>rasprave o</w:t>
      </w:r>
      <w:r w:rsidRPr="004200E6" w:rsidR="00727FC2">
        <w:rPr>
          <w:rFonts w:cs="Arial"/>
          <w:b w:val="false"/>
        </w:rPr>
        <w:t xml:space="preserve"> </w:t>
      </w:r>
      <w:r w:rsidRPr="004200E6" w:rsidR="00E279D6">
        <w:rPr>
          <w:rFonts w:cs="Arial"/>
          <w:b w:val="false"/>
        </w:rPr>
        <w:t>pretpostavk</w:t>
      </w:r>
      <w:r w:rsidRPr="004200E6" w:rsidR="00B468D0">
        <w:rPr>
          <w:rFonts w:cs="Arial"/>
          <w:b w:val="false"/>
        </w:rPr>
        <w:t>ama</w:t>
      </w:r>
      <w:r w:rsidRPr="004200E6" w:rsidR="00E279D6">
        <w:rPr>
          <w:rFonts w:cs="Arial"/>
          <w:b w:val="false"/>
        </w:rPr>
        <w:t xml:space="preserve"> </w:t>
      </w:r>
      <w:r w:rsidRPr="004200E6" w:rsidR="006F49A9">
        <w:rPr>
          <w:rFonts w:cs="Arial"/>
          <w:b w:val="false"/>
        </w:rPr>
        <w:t xml:space="preserve">za otvaranje </w:t>
      </w:r>
      <w:r w:rsidRPr="004200E6" w:rsidR="00560DA5">
        <w:rPr>
          <w:rFonts w:cs="Arial"/>
          <w:b w:val="false"/>
        </w:rPr>
        <w:t xml:space="preserve">stečajnog </w:t>
      </w:r>
      <w:r w:rsidRPr="004200E6" w:rsidR="00613796">
        <w:rPr>
          <w:rFonts w:cs="Arial"/>
          <w:b w:val="false"/>
        </w:rPr>
        <w:t xml:space="preserve">postupka nad </w:t>
      </w:r>
      <w:r w:rsidRPr="004200E6" w:rsidR="00DE1769">
        <w:rPr>
          <w:rFonts w:cs="Arial"/>
          <w:b w:val="false"/>
        </w:rPr>
        <w:t>dužnik</w:t>
      </w:r>
      <w:r w:rsidRPr="004200E6" w:rsidR="006C6198">
        <w:rPr>
          <w:rFonts w:cs="Arial"/>
          <w:b w:val="false"/>
        </w:rPr>
        <w:t>om</w:t>
      </w:r>
      <w:r w:rsidRPr="004200E6" w:rsidR="00FF0648">
        <w:rPr>
          <w:rFonts w:cs="Arial"/>
          <w:b w:val="false"/>
        </w:rPr>
        <w:t xml:space="preserve"> </w:t>
      </w:r>
      <w:r w:rsidRPr="00831F76" w:rsidR="00831F76">
        <w:rPr>
          <w:rFonts w:cs="Arial"/>
          <w:b w:val="false"/>
        </w:rPr>
        <w:t>DAK GRADNJA I USLUGE jednostavno društvo s ograničenom odgovornošću za građevinarstvo i usluge, Mihotići (Općina Matulji), Pobarska ce</w:t>
      </w:r>
      <w:r w:rsidR="00831F76">
        <w:rPr>
          <w:rFonts w:cs="Arial"/>
          <w:b w:val="false"/>
        </w:rPr>
        <w:t>sta 16</w:t>
      </w:r>
      <w:r w:rsidRPr="004200E6" w:rsidR="005F031D">
        <w:rPr>
          <w:rFonts w:cs="Arial"/>
          <w:b w:val="false"/>
        </w:rPr>
        <w:t>.</w:t>
      </w:r>
    </w:p>
    <w:p w:rsidRPr="004200E6" w:rsidR="00AE067B" w:rsidP="005B7AC9" w:rsidRDefault="00AE067B">
      <w:pPr>
        <w:jc w:val="both"/>
        <w:rPr>
          <w:rFonts w:cs="Arial"/>
          <w:b w:val="false"/>
        </w:rPr>
      </w:pPr>
    </w:p>
    <w:p w:rsidRPr="004200E6" w:rsidR="00011BC6" w:rsidP="005B7AC9" w:rsidRDefault="00011BC6">
      <w:pPr>
        <w:jc w:val="both"/>
        <w:rPr>
          <w:rFonts w:cs="Arial"/>
          <w:b w:val="false"/>
        </w:rPr>
      </w:pPr>
    </w:p>
    <w:p w:rsidRPr="004200E6" w:rsidR="00613796" w:rsidP="005B7AC9" w:rsidRDefault="00613796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>OD SUDA PRISUTNI:</w:t>
      </w:r>
    </w:p>
    <w:p w:rsidRPr="004200E6" w:rsidR="00613796" w:rsidP="005B7AC9" w:rsidRDefault="00D7080F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>Daniela Korlević, sutkinja</w:t>
      </w:r>
    </w:p>
    <w:p w:rsidRPr="004200E6" w:rsidR="00337EB9" w:rsidP="001B269D" w:rsidRDefault="00A71DC3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>Dajana Jurković</w:t>
      </w:r>
      <w:r w:rsidRPr="004200E6" w:rsidR="00613796">
        <w:rPr>
          <w:rFonts w:cs="Arial"/>
          <w:b w:val="false"/>
        </w:rPr>
        <w:t>, zapisničar</w:t>
      </w:r>
    </w:p>
    <w:p w:rsidR="00AB666A" w:rsidP="0071047A" w:rsidRDefault="00AB666A">
      <w:pPr>
        <w:rPr>
          <w:rFonts w:cs="Arial"/>
          <w:b w:val="false"/>
        </w:rPr>
      </w:pPr>
    </w:p>
    <w:p w:rsidRPr="004200E6" w:rsidR="004F2062" w:rsidP="0071047A" w:rsidRDefault="004F2062">
      <w:pPr>
        <w:rPr>
          <w:rFonts w:cs="Arial"/>
          <w:b w:val="false"/>
        </w:rPr>
      </w:pPr>
    </w:p>
    <w:p w:rsidRPr="004200E6" w:rsidR="00D92A4E" w:rsidP="00545835" w:rsidRDefault="009168D8">
      <w:pPr>
        <w:jc w:val="center"/>
        <w:rPr>
          <w:rFonts w:cs="Arial"/>
          <w:b w:val="false"/>
        </w:rPr>
      </w:pPr>
      <w:r w:rsidRPr="004200E6">
        <w:rPr>
          <w:rFonts w:cs="Arial"/>
          <w:b w:val="false"/>
        </w:rPr>
        <w:t>Početak u</w:t>
      </w:r>
      <w:r w:rsidRPr="004200E6" w:rsidR="00CF16F2">
        <w:rPr>
          <w:rFonts w:cs="Arial"/>
          <w:b w:val="false"/>
        </w:rPr>
        <w:t xml:space="preserve"> </w:t>
      </w:r>
      <w:r w:rsidRPr="004200E6" w:rsidR="00A71DC3">
        <w:rPr>
          <w:rFonts w:cs="Arial"/>
          <w:b w:val="false"/>
        </w:rPr>
        <w:t>09:</w:t>
      </w:r>
      <w:r w:rsidR="000B3A66">
        <w:rPr>
          <w:rFonts w:cs="Arial"/>
          <w:b w:val="false"/>
        </w:rPr>
        <w:t>30</w:t>
      </w:r>
      <w:r w:rsidRPr="004200E6" w:rsidR="007F308D">
        <w:rPr>
          <w:rFonts w:cs="Arial"/>
          <w:b w:val="false"/>
        </w:rPr>
        <w:t xml:space="preserve"> </w:t>
      </w:r>
    </w:p>
    <w:p w:rsidR="00011BC6" w:rsidP="005B7AC9" w:rsidRDefault="00011BC6">
      <w:pPr>
        <w:jc w:val="both"/>
        <w:rPr>
          <w:rFonts w:cs="Arial"/>
          <w:b w:val="false"/>
        </w:rPr>
      </w:pPr>
    </w:p>
    <w:p w:rsidRPr="004200E6" w:rsidR="004F2062" w:rsidP="005B7AC9" w:rsidRDefault="004F2062">
      <w:pPr>
        <w:jc w:val="both"/>
        <w:rPr>
          <w:rFonts w:cs="Arial"/>
          <w:b w:val="false"/>
        </w:rPr>
      </w:pPr>
    </w:p>
    <w:p w:rsidRPr="004200E6" w:rsidR="00BA4D2C" w:rsidP="00BA4D2C" w:rsidRDefault="00BA4D2C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>Utvrđuje se da su na današnje ročište pristupili:</w:t>
      </w:r>
    </w:p>
    <w:p w:rsidRPr="004200E6" w:rsidR="00BA4D2C" w:rsidP="00BA4D2C" w:rsidRDefault="00BA4D2C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 xml:space="preserve">Za predlagatelja: </w:t>
      </w:r>
      <w:r w:rsidRPr="004200E6" w:rsidR="008D6F40">
        <w:rPr>
          <w:rFonts w:cs="Arial"/>
          <w:b w:val="false"/>
        </w:rPr>
        <w:t xml:space="preserve">nitko, dostava poziva uredno iskazana  </w:t>
      </w:r>
      <w:r w:rsidRPr="004200E6">
        <w:rPr>
          <w:rFonts w:cs="Arial"/>
          <w:b w:val="false"/>
        </w:rPr>
        <w:t xml:space="preserve">  </w:t>
      </w:r>
    </w:p>
    <w:p w:rsidRPr="004200E6" w:rsidR="00BA4D2C" w:rsidP="00BA4D2C" w:rsidRDefault="00BA4D2C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 xml:space="preserve">Za dužnika: </w:t>
      </w:r>
      <w:r w:rsidRPr="004200E6" w:rsidR="00CB3D6A">
        <w:rPr>
          <w:rFonts w:cs="Arial"/>
          <w:b w:val="false"/>
        </w:rPr>
        <w:t xml:space="preserve">nitko, dostava poziva uredno iskazana  </w:t>
      </w:r>
    </w:p>
    <w:p w:rsidRPr="004200E6" w:rsidR="002535CE" w:rsidP="00BA4D2C" w:rsidRDefault="00BA4D2C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 xml:space="preserve">Za FINA: nitko, dostava poziva uredno iskazana  </w:t>
      </w:r>
    </w:p>
    <w:p w:rsidR="00B0469B" w:rsidP="000B3A66" w:rsidRDefault="00B0469B">
      <w:pPr>
        <w:jc w:val="both"/>
        <w:rPr>
          <w:rFonts w:cs="Arial"/>
          <w:b w:val="false"/>
          <w:bCs/>
        </w:rPr>
      </w:pPr>
    </w:p>
    <w:p w:rsidRPr="004200E6" w:rsidR="004F2062" w:rsidP="000B3A66" w:rsidRDefault="004F2062">
      <w:pPr>
        <w:jc w:val="both"/>
        <w:rPr>
          <w:rFonts w:cs="Arial"/>
          <w:b w:val="false"/>
          <w:bCs/>
        </w:rPr>
      </w:pPr>
    </w:p>
    <w:p w:rsidR="0041083E" w:rsidP="0041083E" w:rsidRDefault="000B3A66">
      <w:pPr>
        <w:ind w:firstLine="720"/>
        <w:jc w:val="both"/>
        <w:rPr>
          <w:rFonts w:cs="Arial"/>
          <w:b w:val="false"/>
          <w:bCs/>
        </w:rPr>
      </w:pPr>
      <w:r w:rsidRPr="000B3A66">
        <w:rPr>
          <w:rFonts w:cs="Arial"/>
          <w:b w:val="false"/>
          <w:bCs/>
        </w:rPr>
        <w:t xml:space="preserve">Utvrđuje se da je privremeni stečajni upravitelj po nalogu suda od </w:t>
      </w:r>
      <w:r>
        <w:rPr>
          <w:rFonts w:cs="Arial"/>
          <w:b w:val="false"/>
          <w:bCs/>
        </w:rPr>
        <w:t>4. veljače</w:t>
      </w:r>
      <w:r w:rsidRPr="000B3A66">
        <w:rPr>
          <w:rFonts w:cs="Arial"/>
          <w:b w:val="false"/>
          <w:bCs/>
        </w:rPr>
        <w:t xml:space="preserve"> 2025. 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mrežnoj stranici e – Oglasnoj ploči </w:t>
      </w:r>
      <w:r w:rsidRPr="00F33D9B">
        <w:rPr>
          <w:rFonts w:cs="Arial"/>
          <w:b w:val="false"/>
          <w:bCs/>
        </w:rPr>
        <w:t>sudova 6. ožujka 2025.</w:t>
      </w:r>
    </w:p>
    <w:p w:rsidR="00A71DC3" w:rsidP="000B0B59" w:rsidRDefault="00A71DC3">
      <w:pPr>
        <w:pStyle w:val="Bezproreda"/>
        <w:ind w:firstLine="720"/>
        <w:rPr>
          <w:rFonts w:cs="Arial"/>
          <w:b w:val="false"/>
          <w:bCs/>
        </w:rPr>
      </w:pPr>
    </w:p>
    <w:p w:rsidR="00F33D9B" w:rsidP="000B3A66" w:rsidRDefault="000B3A66">
      <w:pPr>
        <w:pStyle w:val="Bezproreda"/>
        <w:ind w:firstLine="720"/>
        <w:jc w:val="both"/>
        <w:rPr>
          <w:rFonts w:cs="Arial"/>
          <w:b w:val="false"/>
          <w:bCs/>
        </w:rPr>
      </w:pPr>
      <w:r w:rsidRPr="000B3A66">
        <w:rPr>
          <w:rFonts w:cs="Arial"/>
          <w:b w:val="false"/>
          <w:bCs/>
        </w:rPr>
        <w:t xml:space="preserve">Privremeni stečajni upravitelj </w:t>
      </w:r>
      <w:r w:rsidR="00F33D9B">
        <w:rPr>
          <w:rFonts w:cs="Arial"/>
          <w:b w:val="false"/>
          <w:bCs/>
        </w:rPr>
        <w:t>u prethodnom postupku utvrdio je slijedeće:</w:t>
      </w:r>
    </w:p>
    <w:p w:rsidR="000B3A66" w:rsidP="000B3A66" w:rsidRDefault="00F33D9B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Prema podacima </w:t>
      </w:r>
      <w:r w:rsidRPr="000B3A66" w:rsidR="000B3A66">
        <w:rPr>
          <w:rFonts w:cs="Arial"/>
          <w:b w:val="false"/>
          <w:bCs/>
        </w:rPr>
        <w:t>Gradskog ureda za katastar i geodetske poslove podatak da dužnik nije evidentiran kao nositelj prava na nekretninama u katastarskom operatu za područje Republike Hrvatske.</w:t>
      </w:r>
    </w:p>
    <w:p w:rsidRPr="000B3A66" w:rsidR="004F2062" w:rsidP="000B3A66" w:rsidRDefault="004F2062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F33D9B" w:rsidP="000B3A66" w:rsidRDefault="00F33D9B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Prema podacima</w:t>
      </w:r>
      <w:r w:rsidRPr="000B3A66" w:rsidR="000B3A66">
        <w:rPr>
          <w:rFonts w:cs="Arial"/>
          <w:b w:val="false"/>
          <w:bCs/>
        </w:rPr>
        <w:t xml:space="preserve"> Hrvatskog zavoda za mirovinsko osiguranje, Područna služba u Rijeci, </w:t>
      </w:r>
      <w:r>
        <w:rPr>
          <w:rFonts w:cs="Arial"/>
          <w:b w:val="false"/>
          <w:bCs/>
        </w:rPr>
        <w:t>dužnik ima jednog zaposlenika, zastupnika po zakonu.</w:t>
      </w:r>
    </w:p>
    <w:p w:rsidRPr="000B3A66" w:rsidR="000B3A66" w:rsidP="000B3A66" w:rsidRDefault="000B3A66">
      <w:pPr>
        <w:pStyle w:val="Bezproreda"/>
        <w:ind w:firstLine="720"/>
        <w:jc w:val="both"/>
        <w:rPr>
          <w:rFonts w:cs="Arial"/>
          <w:b w:val="false"/>
          <w:bCs/>
        </w:rPr>
      </w:pPr>
      <w:r w:rsidRPr="000B3A66">
        <w:rPr>
          <w:rFonts w:cs="Arial"/>
          <w:b w:val="false"/>
          <w:bCs/>
        </w:rPr>
        <w:t xml:space="preserve"> </w:t>
      </w:r>
    </w:p>
    <w:p w:rsidR="000B3A66" w:rsidP="00F33D9B" w:rsidRDefault="00F33D9B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Ministarstvo financija,</w:t>
      </w:r>
      <w:r w:rsidRPr="000B3A66" w:rsidR="000B3A66">
        <w:rPr>
          <w:rFonts w:cs="Arial"/>
          <w:b w:val="false"/>
          <w:bCs/>
        </w:rPr>
        <w:t xml:space="preserve"> Porezn</w:t>
      </w:r>
      <w:r>
        <w:rPr>
          <w:rFonts w:cs="Arial"/>
          <w:b w:val="false"/>
          <w:bCs/>
        </w:rPr>
        <w:t>a</w:t>
      </w:r>
      <w:r w:rsidRPr="000B3A66" w:rsidR="000B3A66">
        <w:rPr>
          <w:rFonts w:cs="Arial"/>
          <w:b w:val="false"/>
          <w:bCs/>
        </w:rPr>
        <w:t xml:space="preserve"> uprav</w:t>
      </w:r>
      <w:r>
        <w:rPr>
          <w:rFonts w:cs="Arial"/>
          <w:b w:val="false"/>
          <w:bCs/>
        </w:rPr>
        <w:t>a</w:t>
      </w:r>
      <w:r w:rsidRPr="000B3A66" w:rsidR="000B3A66">
        <w:rPr>
          <w:rFonts w:cs="Arial"/>
          <w:b w:val="false"/>
          <w:bCs/>
        </w:rPr>
        <w:t xml:space="preserve">, Područni </w:t>
      </w:r>
      <w:r>
        <w:rPr>
          <w:rFonts w:cs="Arial"/>
          <w:b w:val="false"/>
          <w:bCs/>
        </w:rPr>
        <w:t xml:space="preserve">ured Rijeka, Ispostava Opatija, </w:t>
      </w:r>
      <w:r w:rsidRPr="000B3A66" w:rsidR="000B3A66">
        <w:rPr>
          <w:rFonts w:cs="Arial"/>
          <w:b w:val="false"/>
          <w:bCs/>
        </w:rPr>
        <w:t>obavijestila je privremenog stečajnog upravitelja da dužnik nije evidentiran kao stjecatelj/ otuđitelj nekretnina.</w:t>
      </w:r>
    </w:p>
    <w:p w:rsidRPr="000B3A66" w:rsidR="004F2062" w:rsidP="00F33D9B" w:rsidRDefault="004F2062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F33D9B" w:rsidP="000B3A66" w:rsidRDefault="000B3A66">
      <w:pPr>
        <w:pStyle w:val="Bezproreda"/>
        <w:ind w:firstLine="720"/>
        <w:jc w:val="both"/>
        <w:rPr>
          <w:rFonts w:cs="Arial"/>
          <w:b w:val="false"/>
          <w:bCs/>
        </w:rPr>
      </w:pPr>
      <w:r w:rsidRPr="000B3A66">
        <w:rPr>
          <w:rFonts w:cs="Arial"/>
          <w:b w:val="false"/>
          <w:bCs/>
        </w:rPr>
        <w:t xml:space="preserve">Privremeni stečajni upravitelj pribavio je od knjigovodstvenog servisa RUPEN d.o.o. Godišnji financijski izvještaj i knjigovodstvenu karticu dužnika za 2024. </w:t>
      </w:r>
    </w:p>
    <w:p w:rsidR="004F2062" w:rsidP="000B3A66" w:rsidRDefault="004F2062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0B3A66" w:rsidP="000B3A66" w:rsidRDefault="00F33D9B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>Prema podacima</w:t>
      </w:r>
      <w:r w:rsidRPr="000B3A66" w:rsidR="000B3A66">
        <w:rPr>
          <w:rFonts w:cs="Arial"/>
          <w:b w:val="false"/>
          <w:bCs/>
        </w:rPr>
        <w:t xml:space="preserve"> Stanice za tehni</w:t>
      </w:r>
      <w:r>
        <w:rPr>
          <w:rFonts w:cs="Arial"/>
          <w:b w:val="false"/>
          <w:bCs/>
        </w:rPr>
        <w:t xml:space="preserve">čki prijevoz „Autocentar Agram“ </w:t>
      </w:r>
      <w:r w:rsidRPr="000B3A66" w:rsidR="000B3A66">
        <w:rPr>
          <w:rFonts w:cs="Arial"/>
          <w:b w:val="false"/>
          <w:bCs/>
        </w:rPr>
        <w:t>dužnik nije evidentiran kao vlasnik vozila.</w:t>
      </w:r>
    </w:p>
    <w:p w:rsidRPr="000B3A66" w:rsidR="004F2062" w:rsidP="000B3A66" w:rsidRDefault="004F2062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0B3A66" w:rsidR="000B3A66" w:rsidP="000B3A66" w:rsidRDefault="000B3A66">
      <w:pPr>
        <w:pStyle w:val="Bezproreda"/>
        <w:ind w:firstLine="720"/>
        <w:jc w:val="both"/>
        <w:rPr>
          <w:rFonts w:cs="Arial"/>
          <w:b w:val="false"/>
          <w:bCs/>
        </w:rPr>
      </w:pPr>
      <w:r w:rsidRPr="000B3A66">
        <w:rPr>
          <w:rFonts w:cs="Arial"/>
          <w:b w:val="false"/>
          <w:bCs/>
        </w:rPr>
        <w:t xml:space="preserve">Privremeni stečajni upravitelj stupio je u telefonski kontakt sa </w:t>
      </w:r>
      <w:r w:rsidR="00F33D9B">
        <w:rPr>
          <w:rFonts w:cs="Arial"/>
          <w:b w:val="false"/>
          <w:bCs/>
        </w:rPr>
        <w:t xml:space="preserve">zastupnikom dužnika po zakonu </w:t>
      </w:r>
      <w:r w:rsidRPr="000B3A66">
        <w:rPr>
          <w:rFonts w:cs="Arial"/>
          <w:b w:val="false"/>
          <w:bCs/>
        </w:rPr>
        <w:t>Dubravkom Kladnikom, a radi prikupljanja obavijesti o poslovanju dužnika.</w:t>
      </w:r>
    </w:p>
    <w:p w:rsidR="00F33D9B" w:rsidP="000B3A66" w:rsidRDefault="00F33D9B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0B3A66" w:rsidR="000B3A66" w:rsidP="000B3A66" w:rsidRDefault="000B3A66">
      <w:pPr>
        <w:pStyle w:val="Bezproreda"/>
        <w:ind w:firstLine="720"/>
        <w:jc w:val="both"/>
        <w:rPr>
          <w:rFonts w:cs="Arial"/>
          <w:b w:val="false"/>
          <w:bCs/>
        </w:rPr>
      </w:pPr>
      <w:r w:rsidRPr="000B3A66">
        <w:rPr>
          <w:rFonts w:cs="Arial"/>
          <w:b w:val="false"/>
          <w:bCs/>
        </w:rPr>
        <w:t>Uvidom u stanje računa poreznog obveznika na dan 18.</w:t>
      </w:r>
      <w:r w:rsidR="00F33D9B">
        <w:rPr>
          <w:rFonts w:cs="Arial"/>
          <w:b w:val="false"/>
          <w:bCs/>
        </w:rPr>
        <w:t xml:space="preserve"> veljače </w:t>
      </w:r>
      <w:r w:rsidRPr="000B3A66">
        <w:rPr>
          <w:rFonts w:cs="Arial"/>
          <w:b w:val="false"/>
          <w:bCs/>
        </w:rPr>
        <w:t xml:space="preserve">2025. evidentiran je porezni dug u ukupnom iznosu od 3.082,71 </w:t>
      </w:r>
      <w:r>
        <w:rPr>
          <w:rFonts w:cs="Arial"/>
          <w:b w:val="false"/>
          <w:bCs/>
        </w:rPr>
        <w:t>EUR</w:t>
      </w:r>
      <w:r w:rsidRPr="000B3A66">
        <w:rPr>
          <w:rFonts w:cs="Arial"/>
          <w:b w:val="false"/>
          <w:bCs/>
        </w:rPr>
        <w:t>.</w:t>
      </w:r>
    </w:p>
    <w:p w:rsidRPr="000B3A66" w:rsidR="000B3A66" w:rsidP="000B3A66" w:rsidRDefault="000B3A66">
      <w:pPr>
        <w:pStyle w:val="Bezproreda"/>
        <w:ind w:firstLine="720"/>
        <w:jc w:val="both"/>
        <w:rPr>
          <w:rFonts w:cs="Arial"/>
          <w:b w:val="false"/>
          <w:bCs/>
        </w:rPr>
      </w:pPr>
      <w:r w:rsidRPr="000B3A66">
        <w:rPr>
          <w:rFonts w:cs="Arial"/>
          <w:b w:val="false"/>
          <w:bCs/>
        </w:rPr>
        <w:t>Iz potvrde o blokadi računa i novčanih sredstava ovršenika na dan 03.</w:t>
      </w:r>
      <w:r w:rsidR="00F33D9B">
        <w:rPr>
          <w:rFonts w:cs="Arial"/>
          <w:b w:val="false"/>
          <w:bCs/>
        </w:rPr>
        <w:t xml:space="preserve"> ožujka </w:t>
      </w:r>
      <w:r w:rsidRPr="000B3A66">
        <w:rPr>
          <w:rFonts w:cs="Arial"/>
          <w:b w:val="false"/>
          <w:bCs/>
        </w:rPr>
        <w:t xml:space="preserve">2025. evidentirano je 195 dana neprekidne blokade odnosno 180 dana blokade u prethodnih 6 mjeseci zbog neizvršenih osnova za plaćanje u iznosu od 2.354,77 </w:t>
      </w:r>
      <w:r>
        <w:rPr>
          <w:rFonts w:cs="Arial"/>
          <w:b w:val="false"/>
          <w:bCs/>
        </w:rPr>
        <w:t>EUR</w:t>
      </w:r>
      <w:r w:rsidRPr="000B3A66">
        <w:rPr>
          <w:rFonts w:cs="Arial"/>
          <w:b w:val="false"/>
          <w:bCs/>
        </w:rPr>
        <w:t>.</w:t>
      </w:r>
    </w:p>
    <w:p w:rsidR="00F33D9B" w:rsidP="000B3A66" w:rsidRDefault="00F33D9B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0B3A66" w:rsidP="000B3A66" w:rsidRDefault="000B3A66">
      <w:pPr>
        <w:pStyle w:val="Bezproreda"/>
        <w:ind w:firstLine="720"/>
        <w:jc w:val="both"/>
        <w:rPr>
          <w:rFonts w:cs="Arial"/>
          <w:b w:val="false"/>
          <w:bCs/>
        </w:rPr>
      </w:pPr>
      <w:r w:rsidRPr="000B3A66">
        <w:rPr>
          <w:rFonts w:cs="Arial"/>
          <w:b w:val="false"/>
          <w:bCs/>
        </w:rPr>
        <w:t>Privremeni stečajni upravitelj utvrdio je da su ispunjeni stečajni razlozi iz čl. 6. i 7. Stečajnog zakona - nesposobnost za plaćanje i prezaduženost čime su ispunjeni uvjeti za otvaranje stečajnog postupka.</w:t>
      </w:r>
    </w:p>
    <w:p w:rsidRPr="000B3A66" w:rsidR="00F33D9B" w:rsidP="000B3A66" w:rsidRDefault="00F33D9B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0B3A66" w:rsidR="000B3A66" w:rsidP="00F33D9B" w:rsidRDefault="000B3A66">
      <w:pPr>
        <w:pStyle w:val="Bezproreda"/>
        <w:ind w:firstLine="720"/>
        <w:jc w:val="both"/>
        <w:rPr>
          <w:rFonts w:cs="Arial"/>
          <w:b w:val="false"/>
          <w:bCs/>
        </w:rPr>
      </w:pPr>
      <w:r w:rsidRPr="000B3A66">
        <w:rPr>
          <w:rFonts w:cs="Arial"/>
          <w:b w:val="false"/>
          <w:bCs/>
        </w:rPr>
        <w:t xml:space="preserve">Privremeni stečajni upravitelj sačinio je predračun predvidivih troškova stečajnog postupka za razdoblje od </w:t>
      </w:r>
      <w:r>
        <w:rPr>
          <w:rFonts w:cs="Arial"/>
          <w:b w:val="false"/>
          <w:bCs/>
        </w:rPr>
        <w:t>šest</w:t>
      </w:r>
      <w:r w:rsidRPr="000B3A66">
        <w:rPr>
          <w:rFonts w:cs="Arial"/>
          <w:b w:val="false"/>
          <w:bCs/>
        </w:rPr>
        <w:t xml:space="preserve"> mjeseci od dana otvaranja koji iznose ukupno 2.999,62 EUR</w:t>
      </w:r>
      <w:r w:rsidR="00F33D9B">
        <w:rPr>
          <w:rFonts w:cs="Arial"/>
          <w:b w:val="false"/>
          <w:bCs/>
        </w:rPr>
        <w:t>, a prema specifikaciji navedenoj u točki V. izvješća</w:t>
      </w:r>
      <w:r>
        <w:rPr>
          <w:rFonts w:cs="Arial"/>
          <w:b w:val="false"/>
          <w:bCs/>
        </w:rPr>
        <w:t xml:space="preserve">. </w:t>
      </w:r>
    </w:p>
    <w:p w:rsidR="00831F76" w:rsidP="000B3A66" w:rsidRDefault="00831F76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F33D9B" w:rsidP="00F33D9B" w:rsidRDefault="00F33D9B">
      <w:pPr>
        <w:pStyle w:val="Bezproreda"/>
        <w:ind w:firstLine="720"/>
        <w:jc w:val="both"/>
        <w:rPr>
          <w:rFonts w:cs="Arial"/>
          <w:b w:val="false"/>
          <w:bCs/>
        </w:rPr>
      </w:pPr>
      <w:r w:rsidRPr="00831F76">
        <w:rPr>
          <w:rFonts w:cs="Arial"/>
          <w:b w:val="false"/>
          <w:bCs/>
        </w:rPr>
        <w:t xml:space="preserve">Utvrđuje se da prema Očevidniku neizvršenih osnova za plaćanje </w:t>
      </w:r>
      <w:r>
        <w:rPr>
          <w:rFonts w:cs="Arial"/>
          <w:b w:val="false"/>
          <w:bCs/>
        </w:rPr>
        <w:t>6. ožujka</w:t>
      </w:r>
      <w:r w:rsidRPr="00831F76">
        <w:rPr>
          <w:rFonts w:cs="Arial"/>
          <w:b w:val="false"/>
          <w:bCs/>
        </w:rPr>
        <w:t xml:space="preserve"> 2025. dužnik ima neizvršene osnove za </w:t>
      </w:r>
      <w:r w:rsidRPr="00F33D9B">
        <w:rPr>
          <w:rFonts w:cs="Arial"/>
          <w:b w:val="false"/>
          <w:bCs/>
        </w:rPr>
        <w:t>plaćanje u ukupnom iznosu od 2.355,50 EUR u razdoblju dužem od 60 dana, zbog čega kod dužnika nije otklonjen stečajni razlog nesposobnost za plaćanje.</w:t>
      </w:r>
    </w:p>
    <w:p w:rsidRPr="00831F76" w:rsidR="00F33D9B" w:rsidP="00F33D9B" w:rsidRDefault="00F33D9B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831F76" w:rsidP="00F33D9B" w:rsidRDefault="00F33D9B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Privremeni stečajni upravitelj zaključio je da imovina dužnika nije dostatna za namire</w:t>
      </w:r>
      <w:r w:rsidR="003C03EC">
        <w:rPr>
          <w:rFonts w:cs="Arial"/>
          <w:b w:val="false"/>
          <w:bCs/>
        </w:rPr>
        <w:t>nje troškova stečajnog postupka.</w:t>
      </w:r>
      <w:r>
        <w:rPr>
          <w:rFonts w:cs="Arial"/>
          <w:b w:val="false"/>
          <w:bCs/>
        </w:rPr>
        <w:t xml:space="preserve"> Predlaže sudu pozvati osobe koje imaju pravni interes za provedbom stečajnog postupka na uplatu predujma.</w:t>
      </w:r>
    </w:p>
    <w:p w:rsidRPr="004200E6" w:rsidR="00A71DC3" w:rsidP="00F33D9B" w:rsidRDefault="00A71DC3">
      <w:pPr>
        <w:pStyle w:val="Bezproreda"/>
        <w:rPr>
          <w:rFonts w:cs="Arial"/>
          <w:b w:val="false"/>
          <w:bCs/>
        </w:rPr>
      </w:pPr>
    </w:p>
    <w:p w:rsidRPr="00F33D9B" w:rsidR="00F33D9B" w:rsidP="001807C7" w:rsidRDefault="00F33D9B">
      <w:pPr>
        <w:ind w:firstLine="708"/>
        <w:jc w:val="both"/>
        <w:rPr>
          <w:rFonts w:cs="Arial"/>
          <w:b w:val="false"/>
        </w:rPr>
      </w:pPr>
      <w:r w:rsidRPr="00F33D9B">
        <w:rPr>
          <w:rFonts w:cs="Arial"/>
          <w:b w:val="false"/>
        </w:rPr>
        <w:t>Sudac donosi</w:t>
      </w:r>
    </w:p>
    <w:p w:rsidRPr="00F33D9B" w:rsidR="00F33D9B" w:rsidP="001807C7" w:rsidRDefault="00F33D9B">
      <w:pPr>
        <w:ind w:firstLine="708"/>
        <w:jc w:val="center"/>
        <w:rPr>
          <w:rFonts w:cs="Arial"/>
          <w:b w:val="false"/>
        </w:rPr>
      </w:pPr>
      <w:r w:rsidRPr="00F33D9B">
        <w:rPr>
          <w:rFonts w:cs="Arial"/>
          <w:b w:val="false"/>
        </w:rPr>
        <w:t xml:space="preserve">r j e š e n j e </w:t>
      </w:r>
    </w:p>
    <w:p w:rsidRPr="003C70F6" w:rsidR="003C70F6" w:rsidP="003C70F6" w:rsidRDefault="003C70F6">
      <w:pPr>
        <w:ind w:firstLine="708"/>
        <w:jc w:val="both"/>
        <w:rPr>
          <w:rFonts w:cs="Arial"/>
          <w:b w:val="false"/>
        </w:rPr>
      </w:pPr>
    </w:p>
    <w:p w:rsidR="003C70F6" w:rsidP="00806B15" w:rsidRDefault="003C70F6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I.</w:t>
      </w:r>
      <w:r>
        <w:rPr>
          <w:rFonts w:cs="Arial"/>
          <w:b w:val="false"/>
        </w:rPr>
        <w:tab/>
      </w:r>
      <w:r w:rsidRPr="003C70F6">
        <w:rPr>
          <w:rFonts w:cs="Arial"/>
          <w:b w:val="false"/>
        </w:rPr>
        <w:t xml:space="preserve">Nalaže se privremenom stečajnom upravitelju </w:t>
      </w:r>
      <w:r>
        <w:rPr>
          <w:rFonts w:cs="Arial"/>
          <w:b w:val="false"/>
        </w:rPr>
        <w:t xml:space="preserve">u roku osam dana </w:t>
      </w:r>
      <w:r w:rsidRPr="003C70F6">
        <w:rPr>
          <w:rFonts w:cs="Arial"/>
          <w:b w:val="false"/>
        </w:rPr>
        <w:t>podnijeti sudu dopunu izvješća u kojem će navesti podatke o imovini i obvezama dužnika prema Godišnjem financijskom izvještaju dužnika za 2024.</w:t>
      </w:r>
      <w:r w:rsidR="00806B15">
        <w:rPr>
          <w:rFonts w:cs="Arial"/>
          <w:b w:val="false"/>
        </w:rPr>
        <w:t>,</w:t>
      </w:r>
      <w:r w:rsidRPr="003C70F6">
        <w:rPr>
          <w:rFonts w:cs="Arial"/>
          <w:b w:val="false"/>
        </w:rPr>
        <w:t xml:space="preserve"> kojeg je zaprimio od knjigovodstvenog servisa RUPEN d.o.o.</w:t>
      </w:r>
      <w:r w:rsidR="003C03EC">
        <w:rPr>
          <w:rFonts w:cs="Arial"/>
          <w:b w:val="false"/>
        </w:rPr>
        <w:t xml:space="preserve"> s posebnim osvrtom na poslovanje dužnika koje obavijesti je prikupio od zastupnika dužnika po zakonu Dubravka Kladnik.</w:t>
      </w:r>
    </w:p>
    <w:p w:rsidR="003C70F6" w:rsidP="00F33D9B" w:rsidRDefault="003C70F6">
      <w:pPr>
        <w:ind w:firstLine="708"/>
        <w:jc w:val="both"/>
        <w:rPr>
          <w:rFonts w:cs="Arial"/>
          <w:b w:val="false"/>
        </w:rPr>
      </w:pPr>
    </w:p>
    <w:p w:rsidRPr="00F33D9B" w:rsidR="00F33D9B" w:rsidP="00F33D9B" w:rsidRDefault="003C70F6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II.</w:t>
      </w:r>
      <w:r>
        <w:rPr>
          <w:rFonts w:cs="Arial"/>
          <w:b w:val="false"/>
        </w:rPr>
        <w:tab/>
      </w:r>
      <w:r w:rsidRPr="00F33D9B" w:rsidR="00F33D9B">
        <w:rPr>
          <w:rFonts w:cs="Arial"/>
          <w:b w:val="false"/>
        </w:rPr>
        <w:t xml:space="preserve">Slijedom navedenog današnje ročište se odgađa, a slijedeće zakazuje za dan </w:t>
      </w:r>
    </w:p>
    <w:p w:rsidRPr="00F33D9B" w:rsidR="00F33D9B" w:rsidP="001807C7" w:rsidRDefault="00F33D9B">
      <w:pPr>
        <w:ind w:firstLine="708"/>
        <w:rPr>
          <w:rFonts w:cs="Arial"/>
          <w:b w:val="false"/>
        </w:rPr>
      </w:pPr>
    </w:p>
    <w:p w:rsidRPr="00F33D9B" w:rsidR="00F33D9B" w:rsidP="003C70F6" w:rsidRDefault="003C70F6">
      <w:pPr>
        <w:ind w:left="288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2. travnja </w:t>
      </w:r>
      <w:r w:rsidR="00F33D9B">
        <w:rPr>
          <w:rFonts w:cs="Arial"/>
          <w:b w:val="false"/>
        </w:rPr>
        <w:t>2025</w:t>
      </w:r>
      <w:r>
        <w:rPr>
          <w:rFonts w:cs="Arial"/>
          <w:b w:val="false"/>
        </w:rPr>
        <w:t>. u 09</w:t>
      </w:r>
      <w:r w:rsidR="00F33D9B">
        <w:rPr>
          <w:rFonts w:cs="Arial"/>
          <w:b w:val="false"/>
        </w:rPr>
        <w:t xml:space="preserve">:00 </w:t>
      </w:r>
    </w:p>
    <w:p w:rsidRPr="00F33D9B" w:rsidR="00F33D9B" w:rsidP="001807C7" w:rsidRDefault="00F33D9B">
      <w:pPr>
        <w:jc w:val="center"/>
        <w:rPr>
          <w:rFonts w:cs="Arial"/>
          <w:b w:val="false"/>
        </w:rPr>
      </w:pPr>
      <w:r w:rsidRPr="00F33D9B">
        <w:rPr>
          <w:rFonts w:cs="Arial"/>
          <w:b w:val="false"/>
        </w:rPr>
        <w:t xml:space="preserve">   kod Trgovačkog suda u Rijeci </w:t>
      </w:r>
    </w:p>
    <w:p w:rsidRPr="00F33D9B" w:rsidR="00F33D9B" w:rsidP="001807C7" w:rsidRDefault="00F33D9B">
      <w:pPr>
        <w:jc w:val="center"/>
        <w:rPr>
          <w:rFonts w:cs="Arial"/>
          <w:b w:val="false"/>
        </w:rPr>
      </w:pPr>
      <w:r w:rsidRPr="00F33D9B">
        <w:rPr>
          <w:rFonts w:cs="Arial"/>
          <w:b w:val="false"/>
        </w:rPr>
        <w:t>Zadarska ulica 1 i 3</w:t>
      </w:r>
    </w:p>
    <w:p w:rsidRPr="00F33D9B" w:rsidR="00F33D9B" w:rsidP="001807C7" w:rsidRDefault="00F33D9B">
      <w:pPr>
        <w:jc w:val="center"/>
        <w:rPr>
          <w:rFonts w:cs="Arial"/>
          <w:b w:val="false"/>
        </w:rPr>
      </w:pPr>
      <w:r w:rsidRPr="00F33D9B">
        <w:rPr>
          <w:rFonts w:cs="Arial"/>
          <w:b w:val="false"/>
        </w:rPr>
        <w:t>I. kat, sudnica broj 2</w:t>
      </w:r>
    </w:p>
    <w:p w:rsidRPr="00F33D9B" w:rsidR="00F33D9B" w:rsidP="001807C7" w:rsidRDefault="00F33D9B">
      <w:pPr>
        <w:rPr>
          <w:rFonts w:cs="Arial"/>
          <w:b w:val="false"/>
        </w:rPr>
      </w:pPr>
    </w:p>
    <w:p w:rsidRPr="00F33D9B" w:rsidR="00F33D9B" w:rsidP="00F33D9B" w:rsidRDefault="003C70F6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>na koje se</w:t>
      </w:r>
      <w:r w:rsidR="00F33D9B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 xml:space="preserve">predlagatelj, privremeni stečajni upravitelj i </w:t>
      </w:r>
      <w:r w:rsidRPr="00F33D9B" w:rsidR="00F33D9B">
        <w:rPr>
          <w:rFonts w:cs="Arial"/>
          <w:b w:val="false"/>
        </w:rPr>
        <w:t xml:space="preserve">zastupnik dužnika po zakonu </w:t>
      </w:r>
      <w:r>
        <w:rPr>
          <w:rFonts w:cs="Arial"/>
          <w:b w:val="false"/>
        </w:rPr>
        <w:t>pozivaju</w:t>
      </w:r>
      <w:r w:rsidRPr="00F33D9B" w:rsidR="00F33D9B">
        <w:rPr>
          <w:rFonts w:cs="Arial"/>
          <w:b w:val="false"/>
        </w:rPr>
        <w:t xml:space="preserve"> objavom ovog poziva na mrežnoj stranici e-Oglasne ploče suda.</w:t>
      </w:r>
    </w:p>
    <w:p w:rsidRPr="004200E6" w:rsidR="00E93571" w:rsidP="00FE0CAB" w:rsidRDefault="00E93571">
      <w:pPr>
        <w:rPr>
          <w:rFonts w:cs="Arial"/>
          <w:b w:val="false"/>
          <w:bCs/>
        </w:rPr>
      </w:pPr>
    </w:p>
    <w:p w:rsidRPr="004200E6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4200E6">
        <w:rPr>
          <w:rFonts w:cs="Arial"/>
          <w:b w:val="false"/>
          <w:bCs/>
        </w:rPr>
        <w:t>Dovršeno u</w:t>
      </w:r>
      <w:r w:rsidRPr="004200E6" w:rsidR="00102AD3">
        <w:rPr>
          <w:rFonts w:cs="Arial"/>
          <w:b w:val="false"/>
          <w:bCs/>
        </w:rPr>
        <w:t xml:space="preserve"> </w:t>
      </w:r>
      <w:r w:rsidRPr="004200E6" w:rsidR="00FE0CAB">
        <w:rPr>
          <w:rFonts w:cs="Arial"/>
          <w:b w:val="false"/>
          <w:bCs/>
        </w:rPr>
        <w:t>09,</w:t>
      </w:r>
      <w:r w:rsidR="00E22579">
        <w:rPr>
          <w:rFonts w:cs="Arial"/>
          <w:b w:val="false"/>
          <w:bCs/>
        </w:rPr>
        <w:t>35</w:t>
      </w:r>
      <w:r w:rsidRPr="004200E6">
        <w:rPr>
          <w:rFonts w:cs="Arial"/>
          <w:b w:val="false"/>
          <w:bCs/>
        </w:rPr>
        <w:t xml:space="preserve"> sati</w:t>
      </w:r>
    </w:p>
    <w:p w:rsidRPr="004200E6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4200E6" w:rsidR="00011BC6" w:rsidP="005B7AC9" w:rsidRDefault="007B31B2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 xml:space="preserve"> </w:t>
      </w:r>
      <w:r w:rsidRPr="004200E6">
        <w:rPr>
          <w:rFonts w:cs="Arial"/>
          <w:b w:val="false"/>
        </w:rPr>
        <w:tab/>
      </w:r>
      <w:r w:rsidRPr="004200E6" w:rsidR="00D95C4F">
        <w:rPr>
          <w:rFonts w:cs="Arial"/>
          <w:b w:val="false"/>
        </w:rPr>
        <w:t xml:space="preserve">  </w:t>
      </w:r>
      <w:r w:rsidRPr="004200E6">
        <w:rPr>
          <w:rFonts w:cs="Arial"/>
          <w:b w:val="false"/>
        </w:rPr>
        <w:tab/>
        <w:t xml:space="preserve">      </w:t>
      </w:r>
      <w:r w:rsidRPr="004200E6" w:rsidR="00FC145F">
        <w:rPr>
          <w:rFonts w:cs="Arial"/>
          <w:b w:val="false"/>
        </w:rPr>
        <w:t xml:space="preserve">                     </w:t>
      </w:r>
      <w:r w:rsidRPr="004200E6">
        <w:rPr>
          <w:rFonts w:cs="Arial"/>
          <w:b w:val="false"/>
        </w:rPr>
        <w:t xml:space="preserve"> </w:t>
      </w:r>
      <w:r w:rsidRPr="004200E6" w:rsidR="001471E3">
        <w:rPr>
          <w:rFonts w:cs="Arial"/>
          <w:b w:val="false"/>
        </w:rPr>
        <w:t xml:space="preserve">        </w:t>
      </w:r>
      <w:r w:rsidRPr="004200E6" w:rsidR="00D7080F">
        <w:rPr>
          <w:rFonts w:cs="Arial"/>
          <w:b w:val="false"/>
        </w:rPr>
        <w:t>Sutkinja</w:t>
      </w:r>
      <w:r w:rsidRPr="004200E6" w:rsidR="005B7AC9">
        <w:rPr>
          <w:rFonts w:cs="Arial"/>
          <w:b w:val="false"/>
        </w:rPr>
        <w:t xml:space="preserve">           </w:t>
      </w:r>
      <w:r w:rsidRPr="004200E6" w:rsidR="00643DC3">
        <w:rPr>
          <w:rFonts w:cs="Arial"/>
          <w:b w:val="false"/>
        </w:rPr>
        <w:t xml:space="preserve"> </w:t>
      </w:r>
      <w:r w:rsidRPr="004200E6" w:rsidR="007B32C7">
        <w:rPr>
          <w:rFonts w:cs="Arial"/>
          <w:b w:val="false"/>
        </w:rPr>
        <w:t xml:space="preserve"> </w:t>
      </w:r>
      <w:r w:rsidRPr="004200E6" w:rsidR="002D5A1F">
        <w:rPr>
          <w:rFonts w:cs="Arial"/>
          <w:b w:val="false"/>
        </w:rPr>
        <w:tab/>
      </w:r>
      <w:r w:rsidRPr="004200E6" w:rsidR="007B32C7">
        <w:rPr>
          <w:rFonts w:cs="Arial"/>
          <w:b w:val="false"/>
        </w:rPr>
        <w:t xml:space="preserve"> </w:t>
      </w:r>
      <w:r w:rsidRPr="004200E6" w:rsidR="00CA5F98">
        <w:rPr>
          <w:rFonts w:cs="Arial"/>
          <w:b w:val="false"/>
        </w:rPr>
        <w:t xml:space="preserve"> </w:t>
      </w:r>
    </w:p>
    <w:p w:rsidRPr="004200E6" w:rsidR="00222484" w:rsidP="005B7AC9" w:rsidRDefault="00222484">
      <w:pPr>
        <w:jc w:val="both"/>
        <w:rPr>
          <w:rFonts w:cs="Arial"/>
          <w:b w:val="false"/>
        </w:rPr>
      </w:pPr>
    </w:p>
    <w:p w:rsidRPr="004200E6" w:rsidR="00E8442A" w:rsidP="005B7AC9" w:rsidRDefault="00E8442A">
      <w:pPr>
        <w:jc w:val="both"/>
        <w:rPr>
          <w:rFonts w:cs="Arial"/>
          <w:b w:val="false"/>
        </w:rPr>
      </w:pPr>
    </w:p>
    <w:p w:rsidRPr="004200E6" w:rsidR="003D28E1" w:rsidP="005B7AC9" w:rsidRDefault="003D28E1">
      <w:pPr>
        <w:jc w:val="both"/>
        <w:rPr>
          <w:rFonts w:cs="Arial"/>
          <w:b w:val="false"/>
        </w:rPr>
      </w:pPr>
    </w:p>
    <w:p w:rsidRPr="004200E6" w:rsidR="00222484" w:rsidP="005B7AC9" w:rsidRDefault="00222484">
      <w:pPr>
        <w:jc w:val="both"/>
        <w:rPr>
          <w:rFonts w:cs="Arial"/>
          <w:b w:val="false"/>
        </w:rPr>
      </w:pPr>
    </w:p>
    <w:p w:rsidRPr="004200E6" w:rsidR="00E72AD8" w:rsidP="008A7C6B" w:rsidRDefault="007B31B2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ab/>
      </w:r>
      <w:r w:rsidRPr="004200E6">
        <w:rPr>
          <w:rFonts w:cs="Arial"/>
          <w:b w:val="false"/>
        </w:rPr>
        <w:tab/>
      </w:r>
      <w:r w:rsidRPr="004200E6">
        <w:rPr>
          <w:rFonts w:cs="Arial"/>
          <w:b w:val="false"/>
        </w:rPr>
        <w:tab/>
      </w:r>
      <w:r w:rsidRPr="004200E6">
        <w:rPr>
          <w:rFonts w:cs="Arial"/>
          <w:b w:val="false"/>
        </w:rPr>
        <w:tab/>
        <w:t xml:space="preserve">            </w:t>
      </w:r>
      <w:r w:rsidRPr="004200E6" w:rsidR="001471E3">
        <w:rPr>
          <w:rFonts w:cs="Arial"/>
          <w:b w:val="false"/>
        </w:rPr>
        <w:t xml:space="preserve">  </w:t>
      </w:r>
      <w:r w:rsidRPr="004200E6">
        <w:rPr>
          <w:rFonts w:cs="Arial"/>
          <w:b w:val="false"/>
        </w:rPr>
        <w:t xml:space="preserve">Zapisničar </w:t>
      </w:r>
      <w:r w:rsidRPr="004200E6">
        <w:rPr>
          <w:rFonts w:cs="Arial"/>
          <w:b w:val="false"/>
        </w:rPr>
        <w:tab/>
        <w:t xml:space="preserve">         </w:t>
      </w:r>
      <w:r w:rsidRPr="004200E6" w:rsidR="00CA5F98">
        <w:rPr>
          <w:rFonts w:cs="Arial"/>
          <w:b w:val="false"/>
        </w:rPr>
        <w:t xml:space="preserve"> </w:t>
      </w:r>
      <w:r w:rsidRPr="004200E6" w:rsidR="00127B73">
        <w:rPr>
          <w:rFonts w:cs="Arial"/>
          <w:b w:val="false"/>
        </w:rPr>
        <w:tab/>
        <w:t xml:space="preserve">    </w:t>
      </w:r>
      <w:r w:rsidRPr="004200E6" w:rsidR="00763F5D">
        <w:rPr>
          <w:rFonts w:cs="Arial"/>
          <w:b w:val="false"/>
        </w:rPr>
        <w:t xml:space="preserve"> </w:t>
      </w:r>
    </w:p>
    <w:sectPr w:rsidRPr="004200E6" w:rsidR="00E72AD8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1F6B46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</w:t>
    </w:r>
    <w:r w:rsidR="00DE7719">
      <w:rPr>
        <w:rFonts w:cs="Arial"/>
        <w:b w:val="false"/>
      </w:rPr>
      <w:t>: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B26921">
      <w:rPr>
        <w:rFonts w:cs="Arial"/>
        <w:b w:val="false"/>
      </w:rPr>
      <w:t>5</w:t>
    </w:r>
    <w:r w:rsidR="005268A5">
      <w:rPr>
        <w:rFonts w:cs="Arial"/>
        <w:b w:val="false"/>
      </w:rPr>
      <w:t>35</w:t>
    </w:r>
    <w:r w:rsidR="00155303">
      <w:rPr>
        <w:rFonts w:cs="Arial"/>
        <w:b w:val="false"/>
      </w:rPr>
      <w:t>/2024</w:t>
    </w:r>
    <w:r w:rsidR="00B26921">
      <w:rPr>
        <w:rFonts w:cs="Arial"/>
        <w:b w:val="false"/>
      </w:rPr>
      <w:t>-</w:t>
    </w:r>
    <w:r w:rsidR="000B3A66">
      <w:rPr>
        <w:rFonts w:cs="Arial"/>
        <w:b w:val="false"/>
      </w:rPr>
      <w:t>16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04444B3"/>
    <w:multiLevelType w:val="hybridMultilevel"/>
    <w:tmpl w:val="9E803F8C"/>
    <w:lvl w:ilvl="0" w:tplc="F40C39EC">
      <w:start w:val="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ED97684"/>
    <w:multiLevelType w:val="hybridMultilevel"/>
    <w:tmpl w:val="B9A8E666"/>
    <w:lvl w:ilvl="0" w:tplc="A56A5718">
      <w:start w:val="1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716007"/>
    <w:multiLevelType w:val="hybridMultilevel"/>
    <w:tmpl w:val="538CBCBA"/>
    <w:lvl w:ilvl="0" w:tplc="5F32940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4E236648"/>
    <w:multiLevelType w:val="hybridMultilevel"/>
    <w:tmpl w:val="49CEEE08"/>
    <w:lvl w:ilvl="0" w:tplc="E5E893C4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7">
    <w:nsid w:val="64456221"/>
    <w:multiLevelType w:val="hybridMultilevel"/>
    <w:tmpl w:val="5E2A9C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68862106"/>
    <w:multiLevelType w:val="hybridMultilevel"/>
    <w:tmpl w:val="10FC01A8"/>
    <w:lvl w:ilvl="0" w:tplc="F3EE9D04">
      <w:start w:val="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9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41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0"/>
  </w:num>
  <w:num w:numId="2">
    <w:abstractNumId w:val="6"/>
  </w:num>
  <w:num w:numId="3">
    <w:abstractNumId w:val="40"/>
  </w:num>
  <w:num w:numId="4">
    <w:abstractNumId w:val="18"/>
  </w:num>
  <w:num w:numId="5">
    <w:abstractNumId w:val="32"/>
  </w:num>
  <w:num w:numId="6">
    <w:abstractNumId w:val="23"/>
  </w:num>
  <w:num w:numId="7">
    <w:abstractNumId w:val="3"/>
  </w:num>
  <w:num w:numId="8">
    <w:abstractNumId w:val="27"/>
  </w:num>
  <w:num w:numId="9">
    <w:abstractNumId w:val="13"/>
  </w:num>
  <w:num w:numId="10">
    <w:abstractNumId w:val="29"/>
  </w:num>
  <w:num w:numId="11">
    <w:abstractNumId w:val="10"/>
  </w:num>
  <w:num w:numId="12">
    <w:abstractNumId w:val="12"/>
  </w:num>
  <w:num w:numId="13">
    <w:abstractNumId w:val="1"/>
  </w:num>
  <w:num w:numId="14">
    <w:abstractNumId w:val="19"/>
  </w:num>
  <w:num w:numId="15">
    <w:abstractNumId w:val="7"/>
  </w:num>
  <w:num w:numId="16">
    <w:abstractNumId w:val="35"/>
  </w:num>
  <w:num w:numId="17">
    <w:abstractNumId w:val="42"/>
  </w:num>
  <w:num w:numId="18">
    <w:abstractNumId w:val="43"/>
  </w:num>
  <w:num w:numId="19">
    <w:abstractNumId w:val="14"/>
  </w:num>
  <w:num w:numId="20">
    <w:abstractNumId w:val="39"/>
  </w:num>
  <w:num w:numId="21">
    <w:abstractNumId w:val="28"/>
  </w:num>
  <w:num w:numId="22">
    <w:abstractNumId w:val="4"/>
  </w:num>
  <w:num w:numId="23">
    <w:abstractNumId w:val="31"/>
  </w:num>
  <w:num w:numId="24">
    <w:abstractNumId w:val="21"/>
  </w:num>
  <w:num w:numId="25">
    <w:abstractNumId w:val="33"/>
  </w:num>
  <w:num w:numId="26">
    <w:abstractNumId w:val="34"/>
  </w:num>
  <w:num w:numId="27">
    <w:abstractNumId w:val="0"/>
  </w:num>
  <w:num w:numId="28">
    <w:abstractNumId w:val="9"/>
  </w:num>
  <w:num w:numId="29">
    <w:abstractNumId w:val="41"/>
  </w:num>
  <w:num w:numId="30">
    <w:abstractNumId w:val="11"/>
  </w:num>
  <w:num w:numId="31">
    <w:abstractNumId w:val="36"/>
  </w:num>
  <w:num w:numId="32">
    <w:abstractNumId w:val="2"/>
  </w:num>
  <w:num w:numId="33">
    <w:abstractNumId w:val="8"/>
  </w:num>
  <w:num w:numId="34">
    <w:abstractNumId w:val="25"/>
  </w:num>
  <w:num w:numId="35">
    <w:abstractNumId w:val="20"/>
  </w:num>
  <w:num w:numId="36">
    <w:abstractNumId w:val="17"/>
  </w:num>
  <w:num w:numId="37">
    <w:abstractNumId w:val="22"/>
  </w:num>
  <w:num w:numId="38">
    <w:abstractNumId w:val="15"/>
  </w:num>
  <w:num w:numId="39">
    <w:abstractNumId w:val="37"/>
  </w:num>
  <w:num w:numId="40">
    <w:abstractNumId w:val="16"/>
  </w:num>
  <w:num w:numId="41">
    <w:abstractNumId w:val="5"/>
  </w:num>
  <w:num w:numId="42">
    <w:abstractNumId w:val="38"/>
  </w:num>
  <w:num w:numId="43">
    <w:abstractNumId w:val="24"/>
  </w:num>
  <w:num w:numId="44">
    <w:abstractNumId w:val="26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915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C5B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65B5B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49C"/>
    <w:rsid w:val="000A377D"/>
    <w:rsid w:val="000A5980"/>
    <w:rsid w:val="000A7949"/>
    <w:rsid w:val="000A7EE9"/>
    <w:rsid w:val="000B17AD"/>
    <w:rsid w:val="000B3A66"/>
    <w:rsid w:val="000B4432"/>
    <w:rsid w:val="000C1AD3"/>
    <w:rsid w:val="000C2492"/>
    <w:rsid w:val="000C47A3"/>
    <w:rsid w:val="000C4FF3"/>
    <w:rsid w:val="000C6BD4"/>
    <w:rsid w:val="000C71CD"/>
    <w:rsid w:val="000D05DC"/>
    <w:rsid w:val="000D06A5"/>
    <w:rsid w:val="000D14AB"/>
    <w:rsid w:val="000D443F"/>
    <w:rsid w:val="000D49AA"/>
    <w:rsid w:val="000D65E1"/>
    <w:rsid w:val="000E1C08"/>
    <w:rsid w:val="000E1CE3"/>
    <w:rsid w:val="000E310B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2AD3"/>
    <w:rsid w:val="00103A7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2A9F"/>
    <w:rsid w:val="00152EE5"/>
    <w:rsid w:val="00155303"/>
    <w:rsid w:val="001559E3"/>
    <w:rsid w:val="001633DA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662"/>
    <w:rsid w:val="001F6922"/>
    <w:rsid w:val="001F6B26"/>
    <w:rsid w:val="001F6B46"/>
    <w:rsid w:val="00201DBE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03B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1097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43E7"/>
    <w:rsid w:val="002B76D6"/>
    <w:rsid w:val="002C0E03"/>
    <w:rsid w:val="002C1048"/>
    <w:rsid w:val="002C3193"/>
    <w:rsid w:val="002C339C"/>
    <w:rsid w:val="002C3BC0"/>
    <w:rsid w:val="002C3E39"/>
    <w:rsid w:val="002D034F"/>
    <w:rsid w:val="002D0933"/>
    <w:rsid w:val="002D1D2B"/>
    <w:rsid w:val="002D3BEC"/>
    <w:rsid w:val="002D3EE0"/>
    <w:rsid w:val="002D4D6C"/>
    <w:rsid w:val="002D5477"/>
    <w:rsid w:val="002D5A1F"/>
    <w:rsid w:val="002E00E4"/>
    <w:rsid w:val="002E0F13"/>
    <w:rsid w:val="002E0F86"/>
    <w:rsid w:val="002E14DA"/>
    <w:rsid w:val="002E3293"/>
    <w:rsid w:val="002E441B"/>
    <w:rsid w:val="002E4E26"/>
    <w:rsid w:val="002E7CFA"/>
    <w:rsid w:val="002F0FE2"/>
    <w:rsid w:val="002F1431"/>
    <w:rsid w:val="002F4843"/>
    <w:rsid w:val="002F537C"/>
    <w:rsid w:val="002F5AA0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74F1F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5DA8"/>
    <w:rsid w:val="003B7959"/>
    <w:rsid w:val="003B7E1F"/>
    <w:rsid w:val="003C03EC"/>
    <w:rsid w:val="003C191E"/>
    <w:rsid w:val="003C70F6"/>
    <w:rsid w:val="003D203A"/>
    <w:rsid w:val="003D28E1"/>
    <w:rsid w:val="003D32D9"/>
    <w:rsid w:val="003E0CE2"/>
    <w:rsid w:val="003E49E7"/>
    <w:rsid w:val="003E567B"/>
    <w:rsid w:val="003E6726"/>
    <w:rsid w:val="003F1399"/>
    <w:rsid w:val="003F3449"/>
    <w:rsid w:val="003F5A9F"/>
    <w:rsid w:val="003F7E34"/>
    <w:rsid w:val="00400795"/>
    <w:rsid w:val="0040372D"/>
    <w:rsid w:val="00405860"/>
    <w:rsid w:val="00406FD4"/>
    <w:rsid w:val="00410013"/>
    <w:rsid w:val="0041083E"/>
    <w:rsid w:val="004115E6"/>
    <w:rsid w:val="00411B89"/>
    <w:rsid w:val="00413EDC"/>
    <w:rsid w:val="00414CE4"/>
    <w:rsid w:val="004200E6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601"/>
    <w:rsid w:val="00446840"/>
    <w:rsid w:val="00454487"/>
    <w:rsid w:val="00456561"/>
    <w:rsid w:val="00456EC8"/>
    <w:rsid w:val="004578AD"/>
    <w:rsid w:val="004608CF"/>
    <w:rsid w:val="00461D2A"/>
    <w:rsid w:val="00462525"/>
    <w:rsid w:val="00463419"/>
    <w:rsid w:val="004645C9"/>
    <w:rsid w:val="00465AC3"/>
    <w:rsid w:val="00465FFA"/>
    <w:rsid w:val="00466C52"/>
    <w:rsid w:val="00473D02"/>
    <w:rsid w:val="00475EA4"/>
    <w:rsid w:val="00476041"/>
    <w:rsid w:val="00476ED8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C6CF8"/>
    <w:rsid w:val="004D30F3"/>
    <w:rsid w:val="004D3354"/>
    <w:rsid w:val="004D38AC"/>
    <w:rsid w:val="004E259F"/>
    <w:rsid w:val="004E2DFB"/>
    <w:rsid w:val="004E676E"/>
    <w:rsid w:val="004F2062"/>
    <w:rsid w:val="004F2605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268A5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52ED"/>
    <w:rsid w:val="005B6CC9"/>
    <w:rsid w:val="005B7AC9"/>
    <w:rsid w:val="005B7F05"/>
    <w:rsid w:val="005C070A"/>
    <w:rsid w:val="005C2E4F"/>
    <w:rsid w:val="005C3186"/>
    <w:rsid w:val="005C32BB"/>
    <w:rsid w:val="005C3AA6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6CAC"/>
    <w:rsid w:val="006B7BF2"/>
    <w:rsid w:val="006C2330"/>
    <w:rsid w:val="006C55FD"/>
    <w:rsid w:val="006C6198"/>
    <w:rsid w:val="006C7AEF"/>
    <w:rsid w:val="006D1F4A"/>
    <w:rsid w:val="006D22EC"/>
    <w:rsid w:val="006D4B09"/>
    <w:rsid w:val="006D6EA8"/>
    <w:rsid w:val="006E041A"/>
    <w:rsid w:val="006E09F9"/>
    <w:rsid w:val="006E0FA3"/>
    <w:rsid w:val="006E4D15"/>
    <w:rsid w:val="006E7C32"/>
    <w:rsid w:val="006E7EE2"/>
    <w:rsid w:val="006F379A"/>
    <w:rsid w:val="006F49A9"/>
    <w:rsid w:val="006F55F1"/>
    <w:rsid w:val="0070247F"/>
    <w:rsid w:val="00705DC7"/>
    <w:rsid w:val="007102B6"/>
    <w:rsid w:val="0071047A"/>
    <w:rsid w:val="007118A2"/>
    <w:rsid w:val="00712256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5DBE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209E"/>
    <w:rsid w:val="007D4B9E"/>
    <w:rsid w:val="007D4D46"/>
    <w:rsid w:val="007D6806"/>
    <w:rsid w:val="007E07A2"/>
    <w:rsid w:val="007E4088"/>
    <w:rsid w:val="007F1706"/>
    <w:rsid w:val="007F1FA2"/>
    <w:rsid w:val="007F231A"/>
    <w:rsid w:val="007F308D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6B15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1F76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55EB"/>
    <w:rsid w:val="008A08FA"/>
    <w:rsid w:val="008A148A"/>
    <w:rsid w:val="008A15B0"/>
    <w:rsid w:val="008A1ED5"/>
    <w:rsid w:val="008A7C6B"/>
    <w:rsid w:val="008B0328"/>
    <w:rsid w:val="008B16EE"/>
    <w:rsid w:val="008B1CAE"/>
    <w:rsid w:val="008B3090"/>
    <w:rsid w:val="008B4B0B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EC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0A45"/>
    <w:rsid w:val="00951710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84433"/>
    <w:rsid w:val="00985DEC"/>
    <w:rsid w:val="00994F2E"/>
    <w:rsid w:val="009A4487"/>
    <w:rsid w:val="009A6F17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E59A2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840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1DC3"/>
    <w:rsid w:val="00A731E6"/>
    <w:rsid w:val="00A74ADD"/>
    <w:rsid w:val="00A7619D"/>
    <w:rsid w:val="00A7631E"/>
    <w:rsid w:val="00A76906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930F0"/>
    <w:rsid w:val="00A95250"/>
    <w:rsid w:val="00AA23A1"/>
    <w:rsid w:val="00AA61A1"/>
    <w:rsid w:val="00AA67C5"/>
    <w:rsid w:val="00AA69B6"/>
    <w:rsid w:val="00AB0B98"/>
    <w:rsid w:val="00AB4747"/>
    <w:rsid w:val="00AB48F6"/>
    <w:rsid w:val="00AB666A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CED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1488"/>
    <w:rsid w:val="00B263B9"/>
    <w:rsid w:val="00B26921"/>
    <w:rsid w:val="00B26CF6"/>
    <w:rsid w:val="00B34F1D"/>
    <w:rsid w:val="00B3517F"/>
    <w:rsid w:val="00B35E1E"/>
    <w:rsid w:val="00B36B8B"/>
    <w:rsid w:val="00B36D56"/>
    <w:rsid w:val="00B36F91"/>
    <w:rsid w:val="00B42D3E"/>
    <w:rsid w:val="00B44669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34D1"/>
    <w:rsid w:val="00BB392C"/>
    <w:rsid w:val="00BB4C3F"/>
    <w:rsid w:val="00BB54D5"/>
    <w:rsid w:val="00BB5F3B"/>
    <w:rsid w:val="00BB78C5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51D0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828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50B46"/>
    <w:rsid w:val="00D52A0E"/>
    <w:rsid w:val="00D52F39"/>
    <w:rsid w:val="00D65022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5EC0"/>
    <w:rsid w:val="00D97AFE"/>
    <w:rsid w:val="00DA08C0"/>
    <w:rsid w:val="00DA12D8"/>
    <w:rsid w:val="00DA2FB2"/>
    <w:rsid w:val="00DB0380"/>
    <w:rsid w:val="00DB04D2"/>
    <w:rsid w:val="00DB04F0"/>
    <w:rsid w:val="00DB25DD"/>
    <w:rsid w:val="00DB3BF3"/>
    <w:rsid w:val="00DB3E3C"/>
    <w:rsid w:val="00DB4BE8"/>
    <w:rsid w:val="00DB4D23"/>
    <w:rsid w:val="00DC2BB2"/>
    <w:rsid w:val="00DC2E6D"/>
    <w:rsid w:val="00DD259F"/>
    <w:rsid w:val="00DD6D44"/>
    <w:rsid w:val="00DE02A0"/>
    <w:rsid w:val="00DE1769"/>
    <w:rsid w:val="00DE2CF9"/>
    <w:rsid w:val="00DE400E"/>
    <w:rsid w:val="00DE55B0"/>
    <w:rsid w:val="00DE58FD"/>
    <w:rsid w:val="00DE771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21D13"/>
    <w:rsid w:val="00E22579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6A57"/>
    <w:rsid w:val="00E675F3"/>
    <w:rsid w:val="00E710F0"/>
    <w:rsid w:val="00E71304"/>
    <w:rsid w:val="00E72AD8"/>
    <w:rsid w:val="00E732FA"/>
    <w:rsid w:val="00E743E4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6B20"/>
    <w:rsid w:val="00E96CC2"/>
    <w:rsid w:val="00E96EF3"/>
    <w:rsid w:val="00EA4B29"/>
    <w:rsid w:val="00EA51D6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4E4E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41B"/>
    <w:rsid w:val="00F256B4"/>
    <w:rsid w:val="00F2656F"/>
    <w:rsid w:val="00F27C5A"/>
    <w:rsid w:val="00F301CD"/>
    <w:rsid w:val="00F319DD"/>
    <w:rsid w:val="00F33D9B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291"/>
    <w:rsid w:val="00F5378A"/>
    <w:rsid w:val="00F548A5"/>
    <w:rsid w:val="00F563AB"/>
    <w:rsid w:val="00F60677"/>
    <w:rsid w:val="00F61D1A"/>
    <w:rsid w:val="00F631EA"/>
    <w:rsid w:val="00F641F3"/>
    <w:rsid w:val="00F64CA6"/>
    <w:rsid w:val="00F668FC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571A"/>
    <w:rsid w:val="00FB6ED6"/>
    <w:rsid w:val="00FC12A0"/>
    <w:rsid w:val="00FC145F"/>
    <w:rsid w:val="00FC1CB6"/>
    <w:rsid w:val="00FC28B0"/>
    <w:rsid w:val="00FC3320"/>
    <w:rsid w:val="00FC531C"/>
    <w:rsid w:val="00FC7E7A"/>
    <w:rsid w:val="00FD1638"/>
    <w:rsid w:val="00FD24B3"/>
    <w:rsid w:val="00FD4963"/>
    <w:rsid w:val="00FD73F7"/>
    <w:rsid w:val="00FE09F8"/>
    <w:rsid w:val="00FE0CAB"/>
    <w:rsid w:val="00FE4787"/>
    <w:rsid w:val="00FE5DC4"/>
    <w:rsid w:val="00FE6631"/>
    <w:rsid w:val="00FE69EA"/>
    <w:rsid w:val="00FF0648"/>
    <w:rsid w:val="00FF1B4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915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413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ožujka 2025.</izvorni_sadrzaj>
    <derivirana_varijabla naziv="DomainObject.PlaniraniZavrsetakDatum_1">6. ožujka 2025.</derivirana_varijabla>
  </DomainObject.PlaniraniZavrsetakDatum>
  <DomainObject.PlaniraniPocetakDatum>
    <izvorni_sadrzaj>6. ožujka 2025.</izvorni_sadrzaj>
    <derivirana_varijabla naziv="DomainObject.PlaniraniPocetakDatum_1">6. ožujka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ožujka 2025.</izvorni_sadrzaj>
    <derivirana_varijabla naziv="DomainObject.Zapisnik.DatumKreiranja_1">6.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St-535/2024-16</izvorni_sadrzaj>
    <derivirana_varijabla naziv="DomainObject.Zapisnik.Oznaka_1">St-535/2024-16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prosinca 2024.</izvorni_sadrzaj>
    <derivirana_varijabla naziv="DomainObject.Predmet.DatumIzradeOptuznogAkta_1">18. prosinca 2024.</derivirana_varijabla>
  </DomainObject.Predmet.DatumIzradeOptuznogAkta>
  <DomainObject.Predmet.DatumIzradeOptuznogAktaFormated>
    <izvorni_sadrzaj>18.12.2024.</izvorni_sadrzaj>
    <derivirana_varijabla naziv="DomainObject.Predmet.DatumIzradeOptuznogAktaFormated_1">18.12.2024.</derivirana_varijabla>
  </DomainObject.Predmet.DatumIzradeOptuznogAktaFormated>
  <DomainObject.Predmet.DatumOsnivanja>
    <izvorni_sadrzaj>27. prosinca 2024.</izvorni_sadrzaj>
    <derivirana_varijabla naziv="DomainObject.Predmet.DatumOsnivanja_1">27. prosinca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prosinca 2024.</izvorni_sadrzaj>
    <derivirana_varijabla naziv="DomainObject.Predmet.DatumPrimitkaOptuznogAkta_1">24. prosinca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St-535/2024</izvorni_sadrzaj>
    <derivirana_varijabla naziv="DomainObject.Predmet.OznakaBroj_1">St-535/2024</derivirana_varijabla>
  </DomainObject.Predmet.OznakaBroj>
  <DomainObject.Predmet.OznakaBrojOptuznogAkta>
    <izvorni_sadrzaj>04-06-24-5362</izvorni_sadrzaj>
    <derivirana_varijabla naziv="DomainObject.Predmet.OznakaBrojOptuznogAkta_1">04-06-24-5362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DAK GRADNJA I USLUGE j.d.o.o. zastupanog po punomoćniku Dubravko Kladnik</izvorni_sadrzaj>
    <derivirana_varijabla naziv="DomainObject.Predmet.ProtustrankaFormated_1">  DAK GRADNJA I USLUGE j.d.o.o. zastupanog po punomoćniku Dubravko Kladnik</derivirana_varijabla>
  </DomainObject.Predmet.ProtustrankaFormated>
  <DomainObject.Predmet.ProtustrankaFormatedOIB>
    <izvorni_sadrzaj>  DAK GRADNJA I USLUGE j.d.o.o., OIB 68052401866 zastupanog po punomoćniku Dubravko Kladnik</izvorni_sadrzaj>
    <derivirana_varijabla naziv="DomainObject.Predmet.ProtustrankaFormatedOIB_1">  DAK GRADNJA I USLUGE j.d.o.o., OIB 68052401866 zastupanog po punomoćniku Dubravko Kladnik</derivirana_varijabla>
  </DomainObject.Predmet.ProtustrankaFormatedOIB>
  <DomainObject.Predmet.ProtustrankaFormatedWithAdress>
    <izvorni_sadrzaj> DAK GRADNJA I USLUGE j.d.o.o., Pobarska cesta 16, 51211 Mihotići zastupanog po punomoćniku Dubravko Kladnik</izvorni_sadrzaj>
    <derivirana_varijabla naziv="DomainObject.Predmet.ProtustrankaFormatedWithAdress_1"> DAK GRADNJA I USLUGE j.d.o.o., Pobarska cesta 16, 51211 Mihotići zastupanog po punomoćniku Dubravko Kladnik</derivirana_varijabla>
  </DomainObject.Predmet.ProtustrankaFormatedWithAdress>
  <DomainObject.Predmet.ProtustrankaFormatedWithAdressOIB>
    <izvorni_sadrzaj> DAK GRADNJA I USLUGE j.d.o.o., OIB 68052401866, Pobarska cesta 16, 51211 Mihotići zastupanog po punomoćniku Dubravko Kladnik</izvorni_sadrzaj>
    <derivirana_varijabla naziv="DomainObject.Predmet.ProtustrankaFormatedWithAdressOIB_1"> DAK GRADNJA I USLUGE j.d.o.o., OIB 68052401866, Pobarska cesta 16, 51211 Mihotići zastupanog po punomoćniku Dubravko Kladnik</derivirana_varijabla>
  </DomainObject.Predmet.ProtustrankaFormatedWithAdressOIB>
  <DomainObject.Predmet.ProtustrankaWithAdress>
    <izvorni_sadrzaj>DAK GRADNJA I USLUGE j.d.o.o. Pobarska cesta 16, 51211 Mihotići</izvorni_sadrzaj>
    <derivirana_varijabla naziv="DomainObject.Predmet.ProtustrankaWithAdress_1">DAK GRADNJA I USLUGE j.d.o.o. Pobarska cesta 16, 51211 Mihotići</derivirana_varijabla>
  </DomainObject.Predmet.ProtustrankaWithAdress>
  <DomainObject.Predmet.ProtustrankaWithAdressOIB>
    <izvorni_sadrzaj>DAK GRADNJA I USLUGE j.d.o.o., OIB 68052401866, Pobarska cesta 16, 51211 Mihotići</izvorni_sadrzaj>
    <derivirana_varijabla naziv="DomainObject.Predmet.ProtustrankaWithAdressOIB_1">DAK GRADNJA I USLUGE j.d.o.o., OIB 68052401866, Pobarska cesta 16, 51211 Mihotići</derivirana_varijabla>
  </DomainObject.Predmet.ProtustrankaWithAdressOIB>
  <DomainObject.Predmet.ProtustrankaNazivFormated>
    <izvorni_sadrzaj>DAK GRADNJA I USLUGE j.d.o.o.</izvorni_sadrzaj>
    <derivirana_varijabla naziv="DomainObject.Predmet.ProtustrankaNazivFormated_1">DAK GRADNJA I USLUGE j.d.o.o.</derivirana_varijabla>
  </DomainObject.Predmet.ProtustrankaNazivFormated>
  <DomainObject.Predmet.ProtustrankaNazivFormatedOIB>
    <izvorni_sadrzaj>DAK GRADNJA I USLUGE j.d.o.o., OIB 68052401866</izvorni_sadrzaj>
    <derivirana_varijabla naziv="DomainObject.Predmet.ProtustrankaNazivFormatedOIB_1">DAK GRADNJA I USLUGE j.d.o.o., OIB 68052401866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3, 51000 Rijeka</izvorni_sadrzaj>
    <derivirana_varijabla naziv="DomainObject.Predmet.StrankaFormatedWithAdress_1"> Financijska agencija, F.KURELCA 3, 51000 Rijeka</derivirana_varijabla>
  </DomainObject.Predmet.StrankaFormatedWithAdress>
  <DomainObject.Predmet.StrankaFormatedWithAdressOIB>
    <izvorni_sadrzaj> Financijska agencija, OIB 85821130368, F.KURELCA 3, 51000 Rijeka</izvorni_sadrzaj>
    <derivirana_varijabla naziv="DomainObject.Predmet.StrankaFormatedWithAdressOIB_1"> Financijska agencija, OIB 85821130368, F.KURELCA 3, 51000 Rijeka</derivirana_varijabla>
  </DomainObject.Predmet.StrankaFormatedWithAdressOIB>
  <DomainObject.Predmet.StrankaWithAdress>
    <izvorni_sadrzaj>Financijska agencija F.KURELCA 3,51000 Rijeka</izvorni_sadrzaj>
    <derivirana_varijabla naziv="DomainObject.Predmet.StrankaWithAdress_1">Financijska agencija F.KURELCA 3,51000 Rijeka</derivirana_varijabla>
  </DomainObject.Predmet.StrankaWithAdress>
  <DomainObject.Predmet.StrankaWithAdressOIB>
    <izvorni_sadrzaj>Financijska agencija, OIB 85821130368, F.KURELCA 3,51000 Rijeka</izvorni_sadrzaj>
    <derivirana_varijabla naziv="DomainObject.Predmet.StrankaWithAdressOIB_1">Financijska agencija, OIB 85821130368, F.KURELCA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3, 51000 Rijeka</item>
    </izvorni_sadrzaj>
    <derivirana_varijabla naziv="DomainObject.Predmet.StrankaListFormatedWithAdress_1">
      <item>Financijska agencija, F.KURELCA 3, 51000 Rijeka</item>
    </derivirana_varijabla>
  </DomainObject.Predmet.StrankaListFormatedWithAdress>
  <DomainObject.Predmet.StrankaListFormatedWithAdressOIB>
    <izvorni_sadrzaj>
      <item>Financijska agencija, OIB 85821130368, F.KURELCA 3, 51000 Rijeka</item>
    </izvorni_sadrzaj>
    <derivirana_varijabla naziv="DomainObject.Predmet.StrankaListFormatedWithAdressOIB_1">
      <item>Financijska agencija, OIB 85821130368, F.KURELCA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DAK GRADNJA I USLUGE j.d.o.o. zastupanog po punomoćniku Dubravko Kladnik</item>
    </izvorni_sadrzaj>
    <derivirana_varijabla naziv="DomainObject.Predmet.ProtuStrankaListFormated_1">
      <item>DAK GRADNJA I USLUGE j.d.o.o. zastupanog po punomoćniku Dubravko Kladnik</item>
    </derivirana_varijabla>
  </DomainObject.Predmet.ProtuStrankaListFormated>
  <DomainObject.Predmet.ProtuStrankaListFormatedOIB>
    <izvorni_sadrzaj>
      <item>DAK GRADNJA I USLUGE j.d.o.o., OIB 68052401866 zastupanog po punomoćniku Dubravko Kladnik</item>
    </izvorni_sadrzaj>
    <derivirana_varijabla naziv="DomainObject.Predmet.ProtuStrankaListFormatedOIB_1">
      <item>DAK GRADNJA I USLUGE j.d.o.o., OIB 68052401866 zastupanog po punomoćniku Dubravko Kladnik</item>
    </derivirana_varijabla>
  </DomainObject.Predmet.ProtuStrankaListFormatedOIB>
  <DomainObject.Predmet.ProtuStrankaListFormatedWithAdress>
    <izvorni_sadrzaj>
      <item>DAK GRADNJA I USLUGE j.d.o.o., Pobarska cesta 16, 51211 Mihotići zastupanog po punomoćniku Dubravko Kladnik</item>
    </izvorni_sadrzaj>
    <derivirana_varijabla naziv="DomainObject.Predmet.ProtuStrankaListFormatedWithAdress_1">
      <item>DAK GRADNJA I USLUGE j.d.o.o., Pobarska cesta 16, 51211 Mihotići zastupanog po punomoćniku Dubravko Kladnik</item>
    </derivirana_varijabla>
  </DomainObject.Predmet.ProtuStrankaListFormatedWithAdress>
  <DomainObject.Predmet.ProtuStrankaListFormatedWithAdressOIB>
    <izvorni_sadrzaj>
      <item>DAK GRADNJA I USLUGE j.d.o.o., OIB 68052401866, Pobarska cesta 16, 51211 Mihotići zastupanog po punomoćniku Dubravko Kladnik</item>
    </izvorni_sadrzaj>
    <derivirana_varijabla naziv="DomainObject.Predmet.ProtuStrankaListFormatedWithAdressOIB_1">
      <item>DAK GRADNJA I USLUGE j.d.o.o., OIB 68052401866, Pobarska cesta 16, 51211 Mihotići zastupanog po punomoćniku Dubravko Kladnik</item>
    </derivirana_varijabla>
  </DomainObject.Predmet.ProtuStrankaListFormatedWithAdressOIB>
  <DomainObject.Predmet.ProtuStrankaListNazivFormated>
    <izvorni_sadrzaj>
      <item>DAK GRADNJA I USLUGE j.d.o.o.</item>
    </izvorni_sadrzaj>
    <derivirana_varijabla naziv="DomainObject.Predmet.ProtuStrankaListNazivFormated_1">
      <item>DAK GRADNJA I USLUGE j.d.o.o.</item>
    </derivirana_varijabla>
  </DomainObject.Predmet.ProtuStrankaListNazivFormated>
  <DomainObject.Predmet.ProtuStrankaListNazivFormatedOIB>
    <izvorni_sadrzaj>
      <item>DAK GRADNJA I USLUGE j.d.o.o., OIB 68052401866</item>
    </izvorni_sadrzaj>
    <derivirana_varijabla naziv="DomainObject.Predmet.ProtuStrankaListNazivFormatedOIB_1">
      <item>DAK GRADNJA I USLUGE j.d.o.o., OIB 68052401866</item>
    </derivirana_varijabla>
  </DomainObject.Predmet.ProtuStrankaListNazivFormatedOIB>
  <DomainObject.Predmet.OstaliListFormated>
    <izvorni_sadrzaj>
      <item>Dubravko Kladnik punomoćnik sudionika u postupku DAK GRADNJA I USLUGE j.d.o.o.</item>
    </izvorni_sadrzaj>
    <derivirana_varijabla naziv="DomainObject.Predmet.OstaliListFormated_1">
      <item>Dubravko Kladnik punomoćnik sudionika u postupku DAK GRADNJA I USLUGE j.d.o.o.</item>
    </derivirana_varijabla>
  </DomainObject.Predmet.OstaliListFormated>
  <DomainObject.Predmet.OstaliListFormatedOIB>
    <izvorni_sadrzaj>
      <item>Dubravko Kladnik, OIB 75678874746 punomoćnik sudionika u postupku DAK GRADNJA I USLUGE j.d.o.o.</item>
    </izvorni_sadrzaj>
    <derivirana_varijabla naziv="DomainObject.Predmet.OstaliListFormatedOIB_1">
      <item>Dubravko Kladnik, OIB 75678874746 punomoćnik sudionika u postupku DAK GRADNJA I USLUGE j.d.o.o.</item>
    </derivirana_varijabla>
  </DomainObject.Predmet.OstaliListFormatedOIB>
  <DomainObject.Predmet.OstaliListFormatedWithAdress>
    <izvorni_sadrzaj>
      <item>Dubravko Kladnik, Brandenburger Strasse 2, Bad Berleburg punomoćnik sudionika u postupku DAK GRADNJA I USLUGE j.d.o.o.</item>
    </izvorni_sadrzaj>
    <derivirana_varijabla naziv="DomainObject.Predmet.OstaliListFormatedWithAdress_1">
      <item>Dubravko Kladnik, Brandenburger Strasse 2, Bad Berleburg punomoćnik sudionika u postupku DAK GRADNJA I USLUGE j.d.o.o.</item>
    </derivirana_varijabla>
  </DomainObject.Predmet.OstaliListFormatedWithAdress>
  <DomainObject.Predmet.OstaliListFormatedWithAdressOIB>
    <izvorni_sadrzaj>
      <item>Dubravko Kladnik, OIB 75678874746, Brandenburger Strasse 2, Bad Berleburg punomoćnik sudionika u postupku DAK GRADNJA I USLUGE j.d.o.o.</item>
    </izvorni_sadrzaj>
    <derivirana_varijabla naziv="DomainObject.Predmet.OstaliListFormatedWithAdressOIB_1">
      <item>Dubravko Kladnik, OIB 75678874746, Brandenburger Strasse 2, Bad Berleburg punomoćnik sudionika u postupku DAK GRADNJA I USLUGE j.d.o.o.</item>
    </derivirana_varijabla>
  </DomainObject.Predmet.OstaliListFormatedWithAdressOIB>
  <DomainObject.Predmet.OstaliListNazivFormated>
    <izvorni_sadrzaj>
      <item>Dubravko Kladnik</item>
    </izvorni_sadrzaj>
    <derivirana_varijabla naziv="DomainObject.Predmet.OstaliListNazivFormated_1">
      <item>Dubravko Kladnik</item>
    </derivirana_varijabla>
  </DomainObject.Predmet.OstaliListNazivFormated>
  <DomainObject.Predmet.OstaliListNazivFormatedOIB>
    <izvorni_sadrzaj>
      <item>Dubravko Kladnik, OIB 75678874746</item>
    </izvorni_sadrzaj>
    <derivirana_varijabla naziv="DomainObject.Predmet.OstaliListNazivFormatedOIB_1">
      <item>Dubravko Kladnik, OIB 75678874746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2025.</izvorni_sadrzaj>
    <derivirana_varijabla naziv="DomainObject.Datum_1">6. ožujka 2025.</derivirana_varijabla>
  </DomainObject.Datum>
  <DomainObject.PoslovniBrojDokumenta>
    <izvorni_sadrzaj>St-535/2024-16</izvorni_sadrzaj>
    <derivirana_varijabla naziv="DomainObject.PoslovniBrojDokumenta_1">St-535/2024-16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DAK GRADNJA I USLUGE j.d.o.o.</izvorni_sadrzaj>
    <derivirana_varijabla naziv="DomainObject.Predmet.ProtustrankaIDrugi_1">DAK GRADNJA I USLUGE j.d.o.o.</derivirana_varijabla>
  </DomainObject.Predmet.ProtustrankaIDrugi>
  <DomainObject.Predmet.StrankaIDrugiAdressOIB>
    <izvorni_sadrzaj>Financijska agencija, OIB 85821130368, F.KURELCA 3, 51000 Rijeka</izvorni_sadrzaj>
    <derivirana_varijabla naziv="DomainObject.Predmet.StrankaIDrugiAdressOIB_1">Financijska agencija, OIB 85821130368, F.KURELCA 3, 51000 Rijeka</derivirana_varijabla>
  </DomainObject.Predmet.StrankaIDrugiAdressOIB>
  <DomainObject.Predmet.ProtustrankaIDrugiAdressOIB>
    <izvorni_sadrzaj>DAK GRADNJA I USLUGE j.d.o.o., OIB 68052401866, Pobarska cesta 16, 51211 Mihotići</izvorni_sadrzaj>
    <derivirana_varijabla naziv="DomainObject.Predmet.ProtustrankaIDrugiAdressOIB_1">DAK GRADNJA I USLUGE j.d.o.o., OIB 68052401866, Pobarska cesta 16, 51211 Mihotići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DAK GRADNJA I USLUGE j.d.o.o.</item>
      <item>Financijska agencija</item>
      <item>Dubravko Kladnik</item>
    </izvorni_sadrzaj>
    <derivirana_varijabla naziv="DomainObject.Predmet.SudioniciListNaziv_1">
      <item>DAK GRADNJA I USLUGE j.d.o.o.</item>
      <item>Financijska agencija</item>
      <item>Dubravko Kladnik</item>
    </derivirana_varijabla>
  </DomainObject.Predmet.SudioniciListNaziv>
  <DomainObject.Predmet.SudioniciListAdressOIB>
    <izvorni_sadrzaj>
      <item>DAK GRADNJA I USLUGE j.d.o.o., OIB 68052401866, Pobarska cesta 16,51211 Mihotići</item>
      <item>Financijska agencija, OIB 85821130368, F.KURELCA 3,51000 Rijeka</item>
      <item>Dubravko Kladnik, OIB 75678874746, Brandenburger Strasse 2,Bad Berleburg</item>
    </izvorni_sadrzaj>
    <derivirana_varijabla naziv="DomainObject.Predmet.SudioniciListAdressOIB_1">
      <item>DAK GRADNJA I USLUGE j.d.o.o., OIB 68052401866, Pobarska cesta 16,51211 Mihotići</item>
      <item>Financijska agencija, OIB 85821130368, F.KURELCA 3,51000 Rijeka</item>
      <item>Dubravko Kladnik, OIB 75678874746, Brandenburger Strasse 2,Bad Berleburg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68052401866</item>
      <item>, OIB 75678874746</item>
    </izvorni_sadrzaj>
    <derivirana_varijabla naziv="DomainObject.Predmet.SudioniciListNazivOIB_1">
      <item>, OIB 85821130368</item>
      <item>, OIB 68052401866</item>
      <item>, OIB 75678874746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Amruševa 8, 10000 Zagreb</item>
    </izvorni_sadrzaj>
    <derivirana_varijabla naziv="DomainObject.Predmet.StecajniUpraviteljiListAddressOIB_1">
      <item>Marko Fak, OIB 25300508272, Amruševa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0E9DE1-6C31-4622-A196-5E65A27F05C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3</properties:Pages>
  <properties:Words>605</properties:Words>
  <properties:Characters>3542</properties:Characters>
  <properties:Lines>105</properties:Lines>
  <properties:Paragraphs>40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2025-03-06T07:09:00Z</dcterms:created>
  <dc:creator>rcerneka</dc:creator>
  <cp:lastModifiedBy>Dajana Jurković</cp:lastModifiedBy>
  <cp:lastPrinted>2024-10-11T07:38:00Z</cp:lastPrinted>
  <dcterms:modified xmlns:xsi="http://www.w3.org/2001/XMLSchema-instance" xsi:type="dcterms:W3CDTF">2025-03-06T08:51:00Z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St-535/2024-16 / Zapisnik - Ročište radi rasprave o uvjetima za otvaranje steč. post. (535,24 6.3.25.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